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lang w:val="en-US" w:eastAsia="zh-CN" w:bidi="ar-SA"/>
        </w:rPr>
        <w:t>“云”聚高地 “数”赢未来</w:t>
      </w:r>
    </w:p>
    <w:bookmarkEnd w:id="0"/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风生水起 助力发展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大数据充满机遇，云计算影响未来。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在位于中关村中卫园A座的宏芯信息科技（宁夏）有限公司车间内，工作人员井然有序地组装着服务器。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总公司把分公司建到中卫，就是看中这里独特的区位优势和良好的自然环境。”宏芯信息科技（宁夏）有限公司董事长刘火林说：“别看这小小的服务器，它可是网络的‘灵魂’，是各种数据计算、储存、传输不可或缺的‘发动机’。我们的入驻，进一步完善了中卫云计算和大数据产业发展产业链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伴随西部云基地云计算企业的集聚，如今的中卫插上了“云翅膀”，“云”从一个陌生概念转化为有形抓手，云服务、云制造、云应用产业链逐步形成，政务云、旅游云、教育云等绚丽绽放，云服务逐渐走进普通百姓的生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中卫旅游季节性强，进入冬春季景区便进入了歇业模式。”宁夏春秋网络科技有限公司负责人万晓天说，目前有“云天中卫”做强大支撑，他们不仅可以借助各种新媒体平台讲好中卫故事，宣传中卫、服务游客，还开发了“云游中卫APP”和小程序等五端合一平台，通过更全面的宣传改变人们对中卫的固有印象，打破只有夏天来中卫旅游的局面，让中卫没有旅游季节差，让外地游客能充分了解中卫的春夏秋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是机遇、是挑战、更是压力。云计算和大数据在中卫的发展还有很多绕不开的难题。如何抓住这个“春天”，借助机遇完成转型追赶、高质量发展的关键一跃？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去年自治区政府工作报告提出，要抢抓‘东数西算’机遇，高水平建设全国一体化算力网络国家枢纽节点，标志着宁夏数据产业发展迎来重大历史机遇。”中卫市政府有关负责人说，中卫将加快推进实施“东数西算”战略工程，形成一批“东数西算”典型示范场景和应用，高质量建成面向全国的算力保障基地，不断挖掘大数据“钻石矿”、拥抱数字经济“新蓝海”，奋力谱写中卫“云”新篇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kZjU2ZDRhYzcwMTRmZWFiMmI0MTY5OWNiNTcxNDUifQ=="/>
  </w:docVars>
  <w:rsids>
    <w:rsidRoot w:val="00000000"/>
    <w:rsid w:val="1A094CE0"/>
    <w:rsid w:val="4C4C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Administrator.20180208-153920</dc:creator>
  <cp:lastModifiedBy>Administrator</cp:lastModifiedBy>
  <dcterms:modified xsi:type="dcterms:W3CDTF">2023-10-17T03:50:18Z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D4FCD0B7281C4AE49FFA4655212DACB7_13</vt:lpwstr>
  </property>
</Properties>
</file>